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178B" w14:textId="1CC7087D" w:rsidR="00157260" w:rsidRDefault="00157260" w:rsidP="004A6CEE">
      <w:pPr>
        <w:shd w:val="clear" w:color="auto" w:fill="FFFFFF"/>
        <w:spacing w:after="200" w:line="299" w:lineRule="atLeast"/>
        <w:jc w:val="center"/>
        <w:rPr>
          <w:rFonts w:ascii="Times New Roman" w:eastAsia="Times New Roman" w:hAnsi="Times New Roman" w:cs="Times New Roman"/>
          <w:b/>
          <w:bCs/>
          <w:color w:val="222222"/>
          <w:sz w:val="27"/>
          <w:szCs w:val="27"/>
        </w:rPr>
      </w:pPr>
      <w:r>
        <w:rPr>
          <w:rFonts w:ascii="Times New Roman" w:eastAsia="Times New Roman" w:hAnsi="Times New Roman" w:cs="Times New Roman"/>
          <w:b/>
          <w:bCs/>
          <w:color w:val="222222"/>
          <w:sz w:val="27"/>
          <w:szCs w:val="27"/>
        </w:rPr>
        <w:t xml:space="preserve">Rocky Desert </w:t>
      </w:r>
    </w:p>
    <w:p w14:paraId="5D994E71" w14:textId="1ECAF6A7" w:rsidR="004A6CEE" w:rsidRPr="00103BB5" w:rsidRDefault="00014287" w:rsidP="004A6CEE">
      <w:pPr>
        <w:shd w:val="clear" w:color="auto" w:fill="FFFFFF"/>
        <w:spacing w:after="200" w:line="299" w:lineRule="atLeast"/>
        <w:jc w:val="center"/>
        <w:rPr>
          <w:rFonts w:ascii="Times New Roman" w:eastAsia="Times New Roman" w:hAnsi="Times New Roman" w:cs="Times New Roman"/>
          <w:b/>
          <w:bCs/>
          <w:color w:val="222222"/>
          <w:sz w:val="27"/>
          <w:szCs w:val="27"/>
        </w:rPr>
      </w:pPr>
      <w:r w:rsidRPr="00103BB5">
        <w:rPr>
          <w:rFonts w:ascii="Times New Roman" w:eastAsia="Times New Roman" w:hAnsi="Times New Roman" w:cs="Times New Roman"/>
          <w:b/>
          <w:bCs/>
          <w:color w:val="222222"/>
          <w:sz w:val="27"/>
          <w:szCs w:val="27"/>
        </w:rPr>
        <w:t xml:space="preserve">Type I </w:t>
      </w:r>
      <w:r w:rsidR="004A6CEE" w:rsidRPr="00103BB5">
        <w:rPr>
          <w:rFonts w:ascii="Times New Roman" w:eastAsia="Times New Roman" w:hAnsi="Times New Roman" w:cs="Times New Roman"/>
          <w:b/>
          <w:bCs/>
          <w:color w:val="222222"/>
          <w:sz w:val="27"/>
          <w:szCs w:val="27"/>
        </w:rPr>
        <w:t>CDDY-IVDD</w:t>
      </w:r>
    </w:p>
    <w:p w14:paraId="4A640C4F" w14:textId="43E5FF77" w:rsidR="00014287" w:rsidRPr="005501DA" w:rsidRDefault="000A7971" w:rsidP="004A6CEE">
      <w:pPr>
        <w:shd w:val="clear" w:color="auto" w:fill="FFFFFF"/>
        <w:spacing w:after="200" w:line="299" w:lineRule="atLeast"/>
        <w:rPr>
          <w:rFonts w:ascii="Times New Roman" w:eastAsia="Times New Roman" w:hAnsi="Times New Roman" w:cs="Times New Roman"/>
          <w:color w:val="222222"/>
          <w:sz w:val="24"/>
          <w:szCs w:val="24"/>
        </w:rPr>
      </w:pPr>
      <w:r w:rsidRPr="000A7971">
        <w:rPr>
          <w:noProof/>
        </w:rPr>
        <w:drawing>
          <wp:anchor distT="0" distB="0" distL="114300" distR="114300" simplePos="0" relativeHeight="251658240" behindDoc="0" locked="0" layoutInCell="1" allowOverlap="1" wp14:anchorId="00508B7E" wp14:editId="1433C551">
            <wp:simplePos x="0" y="0"/>
            <wp:positionH relativeFrom="margin">
              <wp:align>right</wp:align>
            </wp:positionH>
            <wp:positionV relativeFrom="paragraph">
              <wp:posOffset>132715</wp:posOffset>
            </wp:positionV>
            <wp:extent cx="1743075" cy="12877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3075" cy="1287780"/>
                    </a:xfrm>
                    <a:prstGeom prst="rect">
                      <a:avLst/>
                    </a:prstGeom>
                  </pic:spPr>
                </pic:pic>
              </a:graphicData>
            </a:graphic>
          </wp:anchor>
        </w:drawing>
      </w:r>
      <w:r w:rsidR="004A6CEE" w:rsidRPr="004A6CEE">
        <w:rPr>
          <w:rFonts w:ascii="Times New Roman" w:eastAsia="Times New Roman" w:hAnsi="Times New Roman" w:cs="Times New Roman"/>
          <w:color w:val="222222"/>
          <w:sz w:val="24"/>
          <w:szCs w:val="24"/>
        </w:rPr>
        <w:t xml:space="preserve">This is a newer genetic test that </w:t>
      </w:r>
      <w:r w:rsidR="00014287" w:rsidRPr="005501DA">
        <w:rPr>
          <w:rFonts w:ascii="Times New Roman" w:eastAsia="Times New Roman" w:hAnsi="Times New Roman" w:cs="Times New Roman"/>
          <w:color w:val="222222"/>
          <w:sz w:val="24"/>
          <w:szCs w:val="24"/>
        </w:rPr>
        <w:t xml:space="preserve">looks for the CFA12 FGF4 insertion and </w:t>
      </w:r>
      <w:r w:rsidR="004A6CEE" w:rsidRPr="004A6CEE">
        <w:rPr>
          <w:rFonts w:ascii="Times New Roman" w:eastAsia="Times New Roman" w:hAnsi="Times New Roman" w:cs="Times New Roman"/>
          <w:color w:val="222222"/>
          <w:sz w:val="24"/>
          <w:szCs w:val="24"/>
        </w:rPr>
        <w:t xml:space="preserve">has a lot of people </w:t>
      </w:r>
      <w:r w:rsidR="004A6CEE" w:rsidRPr="005501DA">
        <w:rPr>
          <w:rFonts w:ascii="Times New Roman" w:eastAsia="Times New Roman" w:hAnsi="Times New Roman" w:cs="Times New Roman"/>
          <w:color w:val="222222"/>
          <w:sz w:val="24"/>
          <w:szCs w:val="24"/>
        </w:rPr>
        <w:t>worried.  Type I IVDD, affected dogs can have a disc event where it ruptures or herniates towards the spinal cord. ... Chondrodystrophy (CDDY) refers to the relative proportion between a dog's legs and body, wherein the legs are shorter and the body longer</w:t>
      </w:r>
      <w:r w:rsidR="00103BB5" w:rsidRPr="005501DA">
        <w:rPr>
          <w:rFonts w:ascii="Times New Roman" w:eastAsia="Times New Roman" w:hAnsi="Times New Roman" w:cs="Times New Roman"/>
          <w:color w:val="222222"/>
          <w:sz w:val="24"/>
          <w:szCs w:val="24"/>
        </w:rPr>
        <w:t xml:space="preserve"> like seen in a dachshund</w:t>
      </w:r>
      <w:r w:rsidR="00014287" w:rsidRPr="005501DA">
        <w:rPr>
          <w:rFonts w:ascii="Times New Roman" w:eastAsia="Times New Roman" w:hAnsi="Times New Roman" w:cs="Times New Roman"/>
          <w:color w:val="222222"/>
          <w:sz w:val="24"/>
          <w:szCs w:val="24"/>
        </w:rPr>
        <w:t xml:space="preserve"> (one of the genes that gives us smaller dogs).</w:t>
      </w:r>
      <w:r w:rsidR="004A6CEE" w:rsidRPr="005501DA">
        <w:rPr>
          <w:rFonts w:ascii="Times New Roman" w:eastAsia="Times New Roman" w:hAnsi="Times New Roman" w:cs="Times New Roman"/>
          <w:color w:val="222222"/>
          <w:sz w:val="24"/>
          <w:szCs w:val="24"/>
        </w:rPr>
        <w:t xml:space="preserve"> 85-90% of all smaller dogs have 1 or 2 copies of this gene. </w:t>
      </w:r>
      <w:r w:rsidR="00014287" w:rsidRPr="005501DA">
        <w:rPr>
          <w:rFonts w:ascii="Times New Roman" w:eastAsia="Times New Roman" w:hAnsi="Times New Roman" w:cs="Times New Roman"/>
          <w:color w:val="222222"/>
          <w:sz w:val="24"/>
          <w:szCs w:val="24"/>
          <w:u w:val="single"/>
        </w:rPr>
        <w:t>Type I IVDD</w:t>
      </w:r>
      <w:r w:rsidR="00014287" w:rsidRPr="005501DA">
        <w:rPr>
          <w:rFonts w:ascii="Times New Roman" w:eastAsia="Times New Roman" w:hAnsi="Times New Roman" w:cs="Times New Roman"/>
          <w:color w:val="222222"/>
          <w:sz w:val="24"/>
          <w:szCs w:val="24"/>
        </w:rPr>
        <w:t xml:space="preserve"> is marked by </w:t>
      </w:r>
      <w:r w:rsidR="00014287" w:rsidRPr="005501DA">
        <w:rPr>
          <w:rFonts w:ascii="Times New Roman" w:eastAsia="Times New Roman" w:hAnsi="Times New Roman" w:cs="Times New Roman"/>
          <w:color w:val="222222"/>
          <w:sz w:val="24"/>
          <w:szCs w:val="24"/>
          <w:u w:val="single"/>
        </w:rPr>
        <w:t>early-onset</w:t>
      </w:r>
      <w:r w:rsidR="00014287" w:rsidRPr="005501DA">
        <w:rPr>
          <w:rFonts w:ascii="Times New Roman" w:eastAsia="Times New Roman" w:hAnsi="Times New Roman" w:cs="Times New Roman"/>
          <w:color w:val="222222"/>
          <w:sz w:val="24"/>
          <w:szCs w:val="24"/>
        </w:rPr>
        <w:t xml:space="preserve"> degeneration of IVDs (beginning before the age of 1 year) in which the tissues of the IVDs undergo significant degradation, calcification, and replacement by other tissue types (a process called chondroid metaplasia). </w:t>
      </w:r>
      <w:r w:rsidR="00014287" w:rsidRPr="005501DA">
        <w:rPr>
          <w:rFonts w:ascii="Times New Roman" w:eastAsia="Times New Roman" w:hAnsi="Times New Roman" w:cs="Times New Roman"/>
          <w:color w:val="222222"/>
          <w:sz w:val="24"/>
          <w:szCs w:val="24"/>
          <w:u w:val="single"/>
        </w:rPr>
        <w:t>Type II IVDD</w:t>
      </w:r>
      <w:r w:rsidR="00014287" w:rsidRPr="005501DA">
        <w:rPr>
          <w:rFonts w:ascii="Times New Roman" w:eastAsia="Times New Roman" w:hAnsi="Times New Roman" w:cs="Times New Roman"/>
          <w:color w:val="222222"/>
          <w:sz w:val="24"/>
          <w:szCs w:val="24"/>
        </w:rPr>
        <w:t xml:space="preserve"> is a chronic type of IVDD associated with age-related degenerative changes which occur in </w:t>
      </w:r>
      <w:r w:rsidR="00014287" w:rsidRPr="005501DA">
        <w:rPr>
          <w:rFonts w:ascii="Times New Roman" w:eastAsia="Times New Roman" w:hAnsi="Times New Roman" w:cs="Times New Roman"/>
          <w:color w:val="222222"/>
          <w:sz w:val="24"/>
          <w:szCs w:val="24"/>
          <w:u w:val="single"/>
        </w:rPr>
        <w:t>every</w:t>
      </w:r>
      <w:r w:rsidR="00014287" w:rsidRPr="005501DA">
        <w:rPr>
          <w:rFonts w:ascii="Times New Roman" w:eastAsia="Times New Roman" w:hAnsi="Times New Roman" w:cs="Times New Roman"/>
          <w:color w:val="222222"/>
          <w:sz w:val="24"/>
          <w:szCs w:val="24"/>
        </w:rPr>
        <w:t xml:space="preserve"> dog (though not every dog will develop clinical signs of type II IVDD) and is especially common in large breed dogs. (we often call this ‘arthritis’ in an older dog)</w:t>
      </w:r>
      <w:r w:rsidRPr="000A7971">
        <w:rPr>
          <w:noProof/>
        </w:rPr>
        <w:t xml:space="preserve"> </w:t>
      </w:r>
    </w:p>
    <w:p w14:paraId="074A7422" w14:textId="77777777" w:rsidR="005501DA" w:rsidRDefault="00B40CA6" w:rsidP="005501DA">
      <w:pPr>
        <w:shd w:val="clear" w:color="auto" w:fill="FFFFFF"/>
        <w:spacing w:after="0" w:line="299" w:lineRule="atLeast"/>
        <w:rPr>
          <w:rFonts w:ascii="Times New Roman" w:eastAsia="Times New Roman" w:hAnsi="Times New Roman" w:cs="Times New Roman"/>
          <w:b/>
          <w:bCs/>
          <w:color w:val="222222"/>
          <w:sz w:val="28"/>
          <w:szCs w:val="28"/>
        </w:rPr>
      </w:pPr>
      <w:r w:rsidRPr="005501DA">
        <w:rPr>
          <w:rFonts w:ascii="Times New Roman" w:eastAsia="Times New Roman" w:hAnsi="Times New Roman" w:cs="Times New Roman"/>
          <w:b/>
          <w:bCs/>
          <w:color w:val="222222"/>
          <w:sz w:val="28"/>
          <w:szCs w:val="28"/>
        </w:rPr>
        <w:t>IVDD Breeding Recommendations</w:t>
      </w:r>
    </w:p>
    <w:p w14:paraId="023749AB" w14:textId="114996A8" w:rsidR="00B40CA6" w:rsidRPr="005501DA" w:rsidRDefault="00CE6C07" w:rsidP="005501DA">
      <w:pPr>
        <w:shd w:val="clear" w:color="auto" w:fill="FFFFFF"/>
        <w:spacing w:after="0" w:line="299" w:lineRule="atLeast"/>
        <w:rPr>
          <w:rFonts w:ascii="Times New Roman" w:eastAsia="Times New Roman" w:hAnsi="Times New Roman" w:cs="Times New Roman"/>
          <w:b/>
          <w:bCs/>
          <w:color w:val="222222"/>
          <w:sz w:val="28"/>
          <w:szCs w:val="28"/>
        </w:rPr>
      </w:pPr>
      <w:hyperlink r:id="rId5" w:history="1">
        <w:r w:rsidR="005501DA" w:rsidRPr="0043780C">
          <w:rPr>
            <w:rStyle w:val="Hyperlink"/>
            <w:rFonts w:ascii="Times New Roman" w:eastAsia="Times New Roman" w:hAnsi="Times New Roman" w:cs="Times New Roman"/>
            <w:b/>
            <w:bCs/>
          </w:rPr>
          <w:t>https://www.pawprintgenetics.com/blog/2020/02/10/genetics-shortened-limbs-and-association-canine-intervertebral-disc-disease-ivdd/</w:t>
        </w:r>
      </w:hyperlink>
    </w:p>
    <w:p w14:paraId="438F685E" w14:textId="77777777" w:rsidR="00103BB5" w:rsidRPr="005501DA" w:rsidRDefault="00103BB5" w:rsidP="00B40CA6">
      <w:pPr>
        <w:shd w:val="clear" w:color="auto" w:fill="FFFFFF"/>
        <w:spacing w:after="200" w:line="299" w:lineRule="atLeast"/>
        <w:rPr>
          <w:rFonts w:ascii="Times New Roman" w:eastAsia="Times New Roman" w:hAnsi="Times New Roman" w:cs="Times New Roman"/>
          <w:color w:val="222222"/>
          <w:sz w:val="24"/>
          <w:szCs w:val="24"/>
        </w:rPr>
      </w:pPr>
      <w:r w:rsidRPr="005501DA">
        <w:rPr>
          <w:rFonts w:ascii="Times New Roman" w:eastAsia="Times New Roman" w:hAnsi="Times New Roman" w:cs="Times New Roman"/>
          <w:color w:val="222222"/>
          <w:sz w:val="24"/>
          <w:szCs w:val="24"/>
        </w:rPr>
        <w:t>Taken from Pawprint Genetics website (link above)</w:t>
      </w:r>
    </w:p>
    <w:p w14:paraId="0BD671FC" w14:textId="26302384" w:rsidR="00B40CA6" w:rsidRPr="005501DA" w:rsidRDefault="00B40CA6" w:rsidP="00B40CA6">
      <w:pPr>
        <w:shd w:val="clear" w:color="auto" w:fill="FFFFFF"/>
        <w:spacing w:after="200" w:line="299" w:lineRule="atLeast"/>
        <w:rPr>
          <w:rFonts w:ascii="Times New Roman" w:eastAsia="Times New Roman" w:hAnsi="Times New Roman" w:cs="Times New Roman"/>
          <w:color w:val="222222"/>
          <w:sz w:val="24"/>
          <w:szCs w:val="24"/>
        </w:rPr>
      </w:pPr>
      <w:r w:rsidRPr="005501DA">
        <w:rPr>
          <w:rFonts w:ascii="Times New Roman" w:eastAsia="Times New Roman" w:hAnsi="Times New Roman" w:cs="Times New Roman"/>
          <w:color w:val="222222"/>
          <w:sz w:val="24"/>
          <w:szCs w:val="24"/>
        </w:rPr>
        <w:t xml:space="preserve">Both insertions </w:t>
      </w:r>
      <w:r w:rsidR="00103BB5" w:rsidRPr="005501DA">
        <w:rPr>
          <w:rFonts w:ascii="Times New Roman" w:eastAsia="Times New Roman" w:hAnsi="Times New Roman" w:cs="Times New Roman"/>
          <w:color w:val="222222"/>
          <w:sz w:val="24"/>
          <w:szCs w:val="24"/>
        </w:rPr>
        <w:t xml:space="preserve">(on CFA12 and CFA18) </w:t>
      </w:r>
      <w:r w:rsidRPr="005501DA">
        <w:rPr>
          <w:rFonts w:ascii="Times New Roman" w:eastAsia="Times New Roman" w:hAnsi="Times New Roman" w:cs="Times New Roman"/>
          <w:color w:val="222222"/>
          <w:sz w:val="24"/>
          <w:szCs w:val="24"/>
        </w:rPr>
        <w:t>are associated with shortened limbs in a dominant fashion, meaning that a dog only needs to require a single copy of either insertion to inherit shortened legs and dogs inheriting insertion variants on both chromosomes 12 and 18 will have the most extreme shortening. However, it should be noted that the CFA12 insertion mutation results in limb shortening in a semidominant (additive) fashion in which the overall limb length decreases as the number of copies of this mutation increases. IVDD type I risk associated with the CFA12 FGF4 insertion is also inherited in a dominant fashion however</w:t>
      </w:r>
      <w:r w:rsidRPr="005501DA">
        <w:rPr>
          <w:rFonts w:ascii="Times New Roman" w:eastAsia="Times New Roman" w:hAnsi="Times New Roman" w:cs="Times New Roman"/>
          <w:b/>
          <w:bCs/>
          <w:color w:val="222222"/>
          <w:sz w:val="24"/>
          <w:szCs w:val="24"/>
        </w:rPr>
        <w:t xml:space="preserve">, it displays incomplete penetrance, meaning that some dogs which inherit the CFA12 FGF4 insertion will never develop clinical signs of IVDD type I.  </w:t>
      </w:r>
      <w:r w:rsidRPr="005501DA">
        <w:rPr>
          <w:rFonts w:ascii="Times New Roman" w:eastAsia="Times New Roman" w:hAnsi="Times New Roman" w:cs="Times New Roman"/>
          <w:color w:val="222222"/>
          <w:sz w:val="24"/>
          <w:szCs w:val="24"/>
        </w:rPr>
        <w:t>(In our 15 years of experience breeding we have never had a dog come down with IVDD although 90% have this mutation).</w:t>
      </w:r>
    </w:p>
    <w:p w14:paraId="396F4DD9" w14:textId="3AEC0707" w:rsidR="00014287" w:rsidRPr="005501DA" w:rsidRDefault="00014287" w:rsidP="004A6CEE">
      <w:pPr>
        <w:shd w:val="clear" w:color="auto" w:fill="FFFFFF"/>
        <w:spacing w:after="200" w:line="299" w:lineRule="atLeast"/>
        <w:rPr>
          <w:rFonts w:ascii="Times New Roman" w:eastAsia="Times New Roman" w:hAnsi="Times New Roman" w:cs="Times New Roman"/>
          <w:color w:val="222222"/>
          <w:sz w:val="24"/>
          <w:szCs w:val="24"/>
        </w:rPr>
      </w:pPr>
      <w:r w:rsidRPr="005501DA">
        <w:rPr>
          <w:rFonts w:ascii="Times New Roman" w:eastAsia="Times New Roman" w:hAnsi="Times New Roman" w:cs="Times New Roman"/>
          <w:color w:val="222222"/>
          <w:sz w:val="24"/>
          <w:szCs w:val="24"/>
        </w:rPr>
        <w:t>Appropriate breeding decisions regarding dogs which have inherited the CFA12 FGF4 insertion need to address both the potential loss of genetic diversity in a population which would occur if dogs with this mutation were prohibited from breeding as well as the loss of the short-legged appearance that is a defining physical characteristic for some breeds. In breeds which are known to inherit both mutations associated with short-legged appearance, breeders may be able to use results of genetic testing to selectively breed for the CDPA (CFA18 FGF4 insertion) mutation while breeding away from the CDDY and IVDD risk (CFA12 FGF4 insertion) mutation in order to reduce IVDD risk and retain a short-legged appearance. However, the frequency of each mutation varies between breeds and in some cases, may not be conducive to such a breeding strategy. For example, breeds with extreme limb shortening (</w:t>
      </w:r>
      <w:proofErr w:type="gramStart"/>
      <w:r w:rsidRPr="005501DA">
        <w:rPr>
          <w:rFonts w:ascii="Times New Roman" w:eastAsia="Times New Roman" w:hAnsi="Times New Roman" w:cs="Times New Roman"/>
          <w:color w:val="222222"/>
          <w:sz w:val="24"/>
          <w:szCs w:val="24"/>
        </w:rPr>
        <w:t>e.g.</w:t>
      </w:r>
      <w:proofErr w:type="gramEnd"/>
      <w:r w:rsidRPr="005501DA">
        <w:rPr>
          <w:rFonts w:ascii="Times New Roman" w:eastAsia="Times New Roman" w:hAnsi="Times New Roman" w:cs="Times New Roman"/>
          <w:color w:val="222222"/>
          <w:sz w:val="24"/>
          <w:szCs w:val="24"/>
        </w:rPr>
        <w:t xml:space="preserve"> basset hound, dachshund, corgi) typically develop their appearance due to inheritance of both the CFA12 and CFA18 FGF4 insertions. Therefore, elimination of either mutation from breeds with extreme limb shortening, may result in offspring which exceed breed standard leg length. Similarly, breeding strategies to eliminate IVDD in breeds expected to have moderately short legs may result in offspring with legs which are too long to meet breed standards if born without either the CFA12 or CFA18 FGF4 insertions.</w:t>
      </w:r>
    </w:p>
    <w:p w14:paraId="5C9440FA" w14:textId="77777777" w:rsidR="002E6B8D" w:rsidRDefault="002E6B8D" w:rsidP="004A6CEE">
      <w:pPr>
        <w:shd w:val="clear" w:color="auto" w:fill="FFFFFF"/>
        <w:spacing w:after="200" w:line="299" w:lineRule="atLeast"/>
        <w:rPr>
          <w:rFonts w:ascii="Times New Roman" w:eastAsia="Times New Roman" w:hAnsi="Times New Roman" w:cs="Times New Roman"/>
          <w:b/>
          <w:bCs/>
          <w:color w:val="222222"/>
          <w:sz w:val="28"/>
          <w:szCs w:val="28"/>
          <w:u w:val="single"/>
        </w:rPr>
      </w:pPr>
    </w:p>
    <w:p w14:paraId="5AB0D582" w14:textId="77777777" w:rsidR="002E6B8D" w:rsidRDefault="002E6B8D" w:rsidP="004A6CEE">
      <w:pPr>
        <w:shd w:val="clear" w:color="auto" w:fill="FFFFFF"/>
        <w:spacing w:after="200" w:line="299" w:lineRule="atLeast"/>
        <w:rPr>
          <w:rFonts w:ascii="Times New Roman" w:eastAsia="Times New Roman" w:hAnsi="Times New Roman" w:cs="Times New Roman"/>
          <w:b/>
          <w:bCs/>
          <w:color w:val="222222"/>
          <w:sz w:val="28"/>
          <w:szCs w:val="28"/>
          <w:u w:val="single"/>
        </w:rPr>
      </w:pPr>
    </w:p>
    <w:p w14:paraId="72B30DDC" w14:textId="3E8DA2F1" w:rsidR="00014287" w:rsidRPr="00157260" w:rsidRDefault="00103BB5" w:rsidP="004A6CEE">
      <w:pPr>
        <w:shd w:val="clear" w:color="auto" w:fill="FFFFFF"/>
        <w:spacing w:after="200" w:line="299" w:lineRule="atLeast"/>
        <w:rPr>
          <w:rFonts w:ascii="Times New Roman" w:eastAsia="Times New Roman" w:hAnsi="Times New Roman" w:cs="Times New Roman"/>
          <w:b/>
          <w:bCs/>
          <w:color w:val="222222"/>
          <w:sz w:val="28"/>
          <w:szCs w:val="28"/>
          <w:u w:val="single"/>
        </w:rPr>
      </w:pPr>
      <w:r w:rsidRPr="00157260">
        <w:rPr>
          <w:rFonts w:ascii="Times New Roman" w:eastAsia="Times New Roman" w:hAnsi="Times New Roman" w:cs="Times New Roman"/>
          <w:b/>
          <w:bCs/>
          <w:color w:val="222222"/>
          <w:sz w:val="28"/>
          <w:szCs w:val="28"/>
          <w:u w:val="single"/>
        </w:rPr>
        <w:lastRenderedPageBreak/>
        <w:t xml:space="preserve">Our </w:t>
      </w:r>
      <w:r w:rsidR="00B40CA6" w:rsidRPr="00157260">
        <w:rPr>
          <w:rFonts w:ascii="Times New Roman" w:eastAsia="Times New Roman" w:hAnsi="Times New Roman" w:cs="Times New Roman"/>
          <w:b/>
          <w:bCs/>
          <w:color w:val="222222"/>
          <w:sz w:val="28"/>
          <w:szCs w:val="28"/>
          <w:u w:val="single"/>
        </w:rPr>
        <w:t>Take Away after researching CFA12 FGF4 insertion</w:t>
      </w:r>
    </w:p>
    <w:p w14:paraId="75CA07F1" w14:textId="6C17D612" w:rsidR="004A6CEE" w:rsidRPr="004A6CEE" w:rsidRDefault="00B40CA6" w:rsidP="004A6CEE">
      <w:pPr>
        <w:shd w:val="clear" w:color="auto" w:fill="FFFFFF"/>
        <w:spacing w:after="200" w:line="299" w:lineRule="atLeast"/>
        <w:rPr>
          <w:rFonts w:ascii="Times New Roman" w:eastAsia="Times New Roman" w:hAnsi="Times New Roman" w:cs="Times New Roman"/>
          <w:color w:val="222222"/>
          <w:sz w:val="24"/>
          <w:szCs w:val="24"/>
        </w:rPr>
      </w:pPr>
      <w:r w:rsidRPr="005501DA">
        <w:rPr>
          <w:rFonts w:ascii="Times New Roman" w:eastAsia="Times New Roman" w:hAnsi="Times New Roman" w:cs="Times New Roman"/>
          <w:color w:val="222222"/>
          <w:sz w:val="24"/>
          <w:szCs w:val="24"/>
        </w:rPr>
        <w:t xml:space="preserve">This gene is one of those that </w:t>
      </w:r>
      <w:r w:rsidR="004A6CEE" w:rsidRPr="005501DA">
        <w:rPr>
          <w:rFonts w:ascii="Times New Roman" w:eastAsia="Times New Roman" w:hAnsi="Times New Roman" w:cs="Times New Roman"/>
          <w:color w:val="222222"/>
          <w:sz w:val="24"/>
          <w:szCs w:val="24"/>
        </w:rPr>
        <w:t xml:space="preserve">gave us smaller dogs to begin with.  </w:t>
      </w:r>
      <w:r w:rsidR="004A6CEE" w:rsidRPr="004A6CEE">
        <w:rPr>
          <w:rFonts w:ascii="Times New Roman" w:eastAsia="Times New Roman" w:hAnsi="Times New Roman" w:cs="Times New Roman"/>
          <w:color w:val="222222"/>
          <w:sz w:val="24"/>
          <w:szCs w:val="24"/>
        </w:rPr>
        <w:t xml:space="preserve"> </w:t>
      </w:r>
      <w:r w:rsidR="004A6CEE" w:rsidRPr="005501DA">
        <w:rPr>
          <w:rFonts w:ascii="Times New Roman" w:eastAsia="Times New Roman" w:hAnsi="Times New Roman" w:cs="Times New Roman"/>
          <w:color w:val="222222"/>
          <w:sz w:val="24"/>
          <w:szCs w:val="24"/>
        </w:rPr>
        <w:t>W</w:t>
      </w:r>
      <w:r w:rsidR="004A6CEE" w:rsidRPr="004A6CEE">
        <w:rPr>
          <w:rFonts w:ascii="Times New Roman" w:eastAsia="Times New Roman" w:hAnsi="Times New Roman" w:cs="Times New Roman"/>
          <w:color w:val="222222"/>
          <w:sz w:val="24"/>
          <w:szCs w:val="24"/>
        </w:rPr>
        <w:t xml:space="preserve">e personally feel strongly that </w:t>
      </w:r>
      <w:r w:rsidR="004A6CEE" w:rsidRPr="005501DA">
        <w:rPr>
          <w:rFonts w:ascii="Times New Roman" w:eastAsia="Times New Roman" w:hAnsi="Times New Roman" w:cs="Times New Roman"/>
          <w:color w:val="222222"/>
          <w:sz w:val="24"/>
          <w:szCs w:val="24"/>
        </w:rPr>
        <w:t>this mutation</w:t>
      </w:r>
      <w:r w:rsidR="004A6CEE" w:rsidRPr="004A6CEE">
        <w:rPr>
          <w:rFonts w:ascii="Times New Roman" w:eastAsia="Times New Roman" w:hAnsi="Times New Roman" w:cs="Times New Roman"/>
          <w:color w:val="222222"/>
          <w:sz w:val="24"/>
          <w:szCs w:val="24"/>
        </w:rPr>
        <w:t xml:space="preserve"> is inconsequential</w:t>
      </w:r>
      <w:r w:rsidR="004A6CEE" w:rsidRPr="005501DA">
        <w:rPr>
          <w:rFonts w:ascii="Times New Roman" w:eastAsia="Times New Roman" w:hAnsi="Times New Roman" w:cs="Times New Roman"/>
          <w:color w:val="222222"/>
          <w:sz w:val="24"/>
          <w:szCs w:val="24"/>
        </w:rPr>
        <w:t xml:space="preserve">.  </w:t>
      </w:r>
      <w:r w:rsidR="004A6CEE" w:rsidRPr="004A6CEE">
        <w:rPr>
          <w:rFonts w:ascii="Times New Roman" w:eastAsia="Times New Roman" w:hAnsi="Times New Roman" w:cs="Times New Roman"/>
          <w:color w:val="202124"/>
          <w:spacing w:val="2"/>
          <w:sz w:val="24"/>
          <w:szCs w:val="24"/>
        </w:rPr>
        <w:t>To be quite honest with you, we have NEVER experienced, heard</w:t>
      </w:r>
      <w:r w:rsidR="00103BB5" w:rsidRPr="005501DA">
        <w:rPr>
          <w:rFonts w:ascii="Times New Roman" w:eastAsia="Times New Roman" w:hAnsi="Times New Roman" w:cs="Times New Roman"/>
          <w:color w:val="202124"/>
          <w:spacing w:val="2"/>
          <w:sz w:val="24"/>
          <w:szCs w:val="24"/>
        </w:rPr>
        <w:t xml:space="preserve"> of</w:t>
      </w:r>
      <w:r w:rsidR="004A6CEE" w:rsidRPr="004A6CEE">
        <w:rPr>
          <w:rFonts w:ascii="Times New Roman" w:eastAsia="Times New Roman" w:hAnsi="Times New Roman" w:cs="Times New Roman"/>
          <w:color w:val="202124"/>
          <w:spacing w:val="2"/>
          <w:sz w:val="24"/>
          <w:szCs w:val="24"/>
        </w:rPr>
        <w:t xml:space="preserve"> or seen any IVDD cases with either our cross breeds or purebreds in the nearly </w:t>
      </w:r>
      <w:r w:rsidRPr="005501DA">
        <w:rPr>
          <w:rFonts w:ascii="Times New Roman" w:eastAsia="Times New Roman" w:hAnsi="Times New Roman" w:cs="Times New Roman"/>
          <w:color w:val="202124"/>
          <w:spacing w:val="2"/>
          <w:sz w:val="24"/>
          <w:szCs w:val="24"/>
        </w:rPr>
        <w:t>15</w:t>
      </w:r>
      <w:r w:rsidR="004A6CEE" w:rsidRPr="004A6CEE">
        <w:rPr>
          <w:rFonts w:ascii="Times New Roman" w:eastAsia="Times New Roman" w:hAnsi="Times New Roman" w:cs="Times New Roman"/>
          <w:color w:val="202124"/>
          <w:spacing w:val="2"/>
          <w:sz w:val="24"/>
          <w:szCs w:val="24"/>
        </w:rPr>
        <w:t xml:space="preserve"> years we've been breeding. </w:t>
      </w:r>
      <w:r w:rsidR="004A6CEE" w:rsidRPr="004A6CEE">
        <w:rPr>
          <w:rFonts w:ascii="Times New Roman" w:eastAsia="Times New Roman" w:hAnsi="Times New Roman" w:cs="Times New Roman"/>
          <w:color w:val="202124"/>
          <w:spacing w:val="2"/>
          <w:sz w:val="24"/>
          <w:szCs w:val="24"/>
          <w:u w:val="single"/>
        </w:rPr>
        <w:t>It is extremely important to note that 85-90% of </w:t>
      </w:r>
      <w:r w:rsidR="004A6CEE" w:rsidRPr="004A6CEE">
        <w:rPr>
          <w:rFonts w:ascii="Times New Roman" w:eastAsia="Times New Roman" w:hAnsi="Times New Roman" w:cs="Times New Roman"/>
          <w:b/>
          <w:bCs/>
          <w:color w:val="202124"/>
          <w:spacing w:val="2"/>
          <w:sz w:val="24"/>
          <w:szCs w:val="24"/>
          <w:u w:val="single"/>
        </w:rPr>
        <w:t>ALL</w:t>
      </w:r>
      <w:r w:rsidR="004A6CEE" w:rsidRPr="004A6CEE">
        <w:rPr>
          <w:rFonts w:ascii="Times New Roman" w:eastAsia="Times New Roman" w:hAnsi="Times New Roman" w:cs="Times New Roman"/>
          <w:color w:val="202124"/>
          <w:spacing w:val="2"/>
          <w:sz w:val="24"/>
          <w:szCs w:val="24"/>
          <w:u w:val="single"/>
        </w:rPr>
        <w:t> toy &amp; mini poodles have either 1 or 2 copies of the gene known as CDDY-IVDD</w:t>
      </w:r>
      <w:r w:rsidRPr="005501DA">
        <w:rPr>
          <w:rFonts w:ascii="Times New Roman" w:eastAsia="Times New Roman" w:hAnsi="Times New Roman" w:cs="Times New Roman"/>
          <w:color w:val="202124"/>
          <w:spacing w:val="2"/>
          <w:sz w:val="24"/>
          <w:szCs w:val="24"/>
          <w:u w:val="single"/>
        </w:rPr>
        <w:t xml:space="preserve"> and it’s even more common in King Charles Cavaliers</w:t>
      </w:r>
      <w:r w:rsidR="004A6CEE" w:rsidRPr="004A6CEE">
        <w:rPr>
          <w:rFonts w:ascii="Times New Roman" w:eastAsia="Times New Roman" w:hAnsi="Times New Roman" w:cs="Times New Roman"/>
          <w:color w:val="202124"/>
          <w:spacing w:val="2"/>
          <w:sz w:val="24"/>
          <w:szCs w:val="24"/>
        </w:rPr>
        <w:t xml:space="preserve">.  </w:t>
      </w:r>
      <w:r w:rsidRPr="005501DA">
        <w:rPr>
          <w:rFonts w:ascii="Times New Roman" w:eastAsia="Times New Roman" w:hAnsi="Times New Roman" w:cs="Times New Roman"/>
          <w:color w:val="202124"/>
          <w:spacing w:val="2"/>
          <w:sz w:val="24"/>
          <w:szCs w:val="24"/>
        </w:rPr>
        <w:t xml:space="preserve">It is part of the Cavalier breed to have short legs and longer backs.  Eliminating this gene may change the appearance and breed standard altogether. </w:t>
      </w:r>
    </w:p>
    <w:p w14:paraId="2ED4BE38" w14:textId="77777777" w:rsidR="000879FB" w:rsidRDefault="004A6CEE" w:rsidP="000879FB">
      <w:pPr>
        <w:shd w:val="clear" w:color="auto" w:fill="FFFFFF"/>
        <w:spacing w:after="0" w:line="299" w:lineRule="atLeast"/>
        <w:rPr>
          <w:rFonts w:ascii="Times New Roman" w:eastAsia="Times New Roman" w:hAnsi="Times New Roman" w:cs="Times New Roman"/>
          <w:color w:val="222222"/>
          <w:sz w:val="24"/>
          <w:szCs w:val="24"/>
        </w:rPr>
      </w:pPr>
      <w:r w:rsidRPr="004A6CEE">
        <w:rPr>
          <w:rFonts w:ascii="Times New Roman" w:eastAsia="Times New Roman" w:hAnsi="Times New Roman" w:cs="Times New Roman"/>
          <w:color w:val="222222"/>
          <w:sz w:val="24"/>
          <w:szCs w:val="24"/>
        </w:rPr>
        <w:t>Here is a link to Animal Genetics' explanation of CDDY &amp;</w:t>
      </w:r>
      <w:r w:rsidR="000879FB">
        <w:rPr>
          <w:rFonts w:ascii="Times New Roman" w:eastAsia="Times New Roman" w:hAnsi="Times New Roman" w:cs="Times New Roman"/>
          <w:color w:val="222222"/>
          <w:sz w:val="24"/>
          <w:szCs w:val="24"/>
        </w:rPr>
        <w:t xml:space="preserve"> </w:t>
      </w:r>
      <w:r w:rsidRPr="004A6CEE">
        <w:rPr>
          <w:rFonts w:ascii="Times New Roman" w:eastAsia="Times New Roman" w:hAnsi="Times New Roman" w:cs="Times New Roman"/>
          <w:color w:val="222222"/>
          <w:sz w:val="24"/>
          <w:szCs w:val="24"/>
        </w:rPr>
        <w:t>CDPA </w:t>
      </w:r>
    </w:p>
    <w:p w14:paraId="629FA54E" w14:textId="0406687F" w:rsidR="004A6CEE" w:rsidRDefault="00CE6C07" w:rsidP="000879FB">
      <w:pPr>
        <w:shd w:val="clear" w:color="auto" w:fill="FFFFFF"/>
        <w:spacing w:after="0" w:line="299" w:lineRule="atLeast"/>
        <w:rPr>
          <w:rFonts w:ascii="Times New Roman" w:eastAsia="Times New Roman" w:hAnsi="Times New Roman" w:cs="Times New Roman"/>
          <w:color w:val="222222"/>
          <w:sz w:val="24"/>
          <w:szCs w:val="24"/>
        </w:rPr>
      </w:pPr>
      <w:hyperlink r:id="rId6" w:history="1">
        <w:r w:rsidR="000879FB" w:rsidRPr="001B2834">
          <w:rPr>
            <w:rStyle w:val="Hyperlink"/>
            <w:rFonts w:ascii="Times New Roman" w:eastAsia="Times New Roman" w:hAnsi="Times New Roman" w:cs="Times New Roman"/>
            <w:sz w:val="24"/>
            <w:szCs w:val="24"/>
          </w:rPr>
          <w:t>https://www.animalgenetics.us/Canine/Genetic_Disease/IVDD.asp</w:t>
        </w:r>
      </w:hyperlink>
      <w:r w:rsidR="004A6CEE" w:rsidRPr="004A6CEE">
        <w:rPr>
          <w:rFonts w:ascii="Times New Roman" w:eastAsia="Times New Roman" w:hAnsi="Times New Roman" w:cs="Times New Roman"/>
          <w:color w:val="222222"/>
          <w:sz w:val="24"/>
          <w:szCs w:val="24"/>
        </w:rPr>
        <w:t>   </w:t>
      </w:r>
    </w:p>
    <w:p w14:paraId="04E37CF3" w14:textId="77777777" w:rsidR="000879FB" w:rsidRPr="004A6CEE" w:rsidRDefault="000879FB" w:rsidP="000879FB">
      <w:pPr>
        <w:shd w:val="clear" w:color="auto" w:fill="FFFFFF"/>
        <w:spacing w:after="0" w:line="299" w:lineRule="atLeast"/>
        <w:rPr>
          <w:rFonts w:ascii="Times New Roman" w:eastAsia="Times New Roman" w:hAnsi="Times New Roman" w:cs="Times New Roman"/>
          <w:color w:val="222222"/>
          <w:sz w:val="24"/>
          <w:szCs w:val="24"/>
        </w:rPr>
      </w:pPr>
    </w:p>
    <w:p w14:paraId="60869C8F" w14:textId="218D9D0F" w:rsidR="00157260" w:rsidRPr="00157260" w:rsidRDefault="00157260" w:rsidP="004A6CEE">
      <w:pPr>
        <w:shd w:val="clear" w:color="auto" w:fill="FFFFFF"/>
        <w:spacing w:after="200" w:line="299" w:lineRule="atLeast"/>
        <w:rPr>
          <w:rFonts w:ascii="Times New Roman" w:eastAsia="Times New Roman" w:hAnsi="Times New Roman" w:cs="Times New Roman"/>
          <w:b/>
          <w:bCs/>
          <w:color w:val="222222"/>
          <w:sz w:val="28"/>
          <w:szCs w:val="28"/>
          <w:u w:val="single"/>
        </w:rPr>
      </w:pPr>
      <w:r w:rsidRPr="00157260">
        <w:rPr>
          <w:rFonts w:ascii="Times New Roman" w:eastAsia="Times New Roman" w:hAnsi="Times New Roman" w:cs="Times New Roman"/>
          <w:b/>
          <w:bCs/>
          <w:color w:val="222222"/>
          <w:sz w:val="28"/>
          <w:szCs w:val="28"/>
          <w:u w:val="single"/>
        </w:rPr>
        <w:t>Embark</w:t>
      </w:r>
    </w:p>
    <w:p w14:paraId="21958BD0" w14:textId="5EEDB6B1" w:rsidR="004A6CEE" w:rsidRPr="004A6CEE" w:rsidRDefault="00B40CA6" w:rsidP="004A6CEE">
      <w:pPr>
        <w:shd w:val="clear" w:color="auto" w:fill="FFFFFF"/>
        <w:spacing w:after="200" w:line="299" w:lineRule="atLeast"/>
        <w:rPr>
          <w:rFonts w:ascii="Times New Roman" w:eastAsia="Times New Roman" w:hAnsi="Times New Roman" w:cs="Times New Roman"/>
          <w:color w:val="222222"/>
          <w:sz w:val="24"/>
          <w:szCs w:val="24"/>
        </w:rPr>
      </w:pPr>
      <w:r w:rsidRPr="005501DA">
        <w:rPr>
          <w:rFonts w:ascii="Times New Roman" w:eastAsia="Times New Roman" w:hAnsi="Times New Roman" w:cs="Times New Roman"/>
          <w:color w:val="222222"/>
          <w:sz w:val="24"/>
          <w:szCs w:val="24"/>
        </w:rPr>
        <w:t xml:space="preserve">When Embark first started testing for CFA12 FGF4 insertion </w:t>
      </w:r>
      <w:r w:rsidR="00A35C60" w:rsidRPr="005501DA">
        <w:rPr>
          <w:rFonts w:ascii="Times New Roman" w:eastAsia="Times New Roman" w:hAnsi="Times New Roman" w:cs="Times New Roman"/>
          <w:color w:val="222222"/>
          <w:sz w:val="24"/>
          <w:szCs w:val="24"/>
        </w:rPr>
        <w:t xml:space="preserve">the letter we </w:t>
      </w:r>
      <w:r w:rsidR="00103BB5" w:rsidRPr="005501DA">
        <w:rPr>
          <w:rFonts w:ascii="Times New Roman" w:eastAsia="Times New Roman" w:hAnsi="Times New Roman" w:cs="Times New Roman"/>
          <w:color w:val="222222"/>
          <w:sz w:val="24"/>
          <w:szCs w:val="24"/>
        </w:rPr>
        <w:t>received made</w:t>
      </w:r>
      <w:r w:rsidR="00A35C60" w:rsidRPr="005501DA">
        <w:rPr>
          <w:rFonts w:ascii="Times New Roman" w:eastAsia="Times New Roman" w:hAnsi="Times New Roman" w:cs="Times New Roman"/>
          <w:color w:val="222222"/>
          <w:sz w:val="24"/>
          <w:szCs w:val="24"/>
        </w:rPr>
        <w:t xml:space="preserve"> it sound like most of our dogs (85-90%) were doomed to get this disease and have all kinds of complications because of it.  </w:t>
      </w:r>
      <w:r w:rsidR="004A6CEE" w:rsidRPr="004A6CEE">
        <w:rPr>
          <w:rFonts w:ascii="Times New Roman" w:eastAsia="Times New Roman" w:hAnsi="Times New Roman" w:cs="Times New Roman"/>
          <w:color w:val="222222"/>
          <w:sz w:val="24"/>
          <w:szCs w:val="24"/>
        </w:rPr>
        <w:t xml:space="preserve">We're very </w:t>
      </w:r>
      <w:proofErr w:type="spellStart"/>
      <w:r w:rsidR="004A6CEE" w:rsidRPr="004A6CEE">
        <w:rPr>
          <w:rFonts w:ascii="Times New Roman" w:eastAsia="Times New Roman" w:hAnsi="Times New Roman" w:cs="Times New Roman"/>
          <w:color w:val="222222"/>
          <w:sz w:val="24"/>
          <w:szCs w:val="24"/>
        </w:rPr>
        <w:t>very</w:t>
      </w:r>
      <w:proofErr w:type="spellEnd"/>
      <w:r w:rsidR="004A6CEE" w:rsidRPr="004A6CEE">
        <w:rPr>
          <w:rFonts w:ascii="Times New Roman" w:eastAsia="Times New Roman" w:hAnsi="Times New Roman" w:cs="Times New Roman"/>
          <w:color w:val="222222"/>
          <w:sz w:val="24"/>
          <w:szCs w:val="24"/>
        </w:rPr>
        <w:t xml:space="preserve"> pleased to see that Embark has recently updated their description on the CDDY-IVDD minimizing the implications of 1 or 2 copies of this gene (see below).  </w:t>
      </w:r>
    </w:p>
    <w:p w14:paraId="01216250" w14:textId="77777777" w:rsidR="004A6CEE" w:rsidRPr="00CE6C07" w:rsidRDefault="004A6CEE" w:rsidP="004A6CEE">
      <w:pPr>
        <w:shd w:val="clear" w:color="auto" w:fill="FFFFFF"/>
        <w:spacing w:after="200" w:line="299" w:lineRule="atLeast"/>
        <w:rPr>
          <w:rFonts w:ascii="Times New Roman" w:eastAsia="Times New Roman" w:hAnsi="Times New Roman" w:cs="Times New Roman"/>
          <w:color w:val="595959" w:themeColor="text1" w:themeTint="A6"/>
          <w:sz w:val="24"/>
          <w:szCs w:val="24"/>
        </w:rPr>
      </w:pPr>
      <w:r w:rsidRPr="00CE6C07">
        <w:rPr>
          <w:rFonts w:ascii="Helvetica" w:eastAsia="Times New Roman" w:hAnsi="Helvetica" w:cs="Helvetica"/>
          <w:color w:val="595959" w:themeColor="text1" w:themeTint="A6"/>
          <w:sz w:val="24"/>
          <w:szCs w:val="24"/>
        </w:rPr>
        <w:t>"Skeletal (Skeletal)</w:t>
      </w:r>
    </w:p>
    <w:p w14:paraId="78C54FEE" w14:textId="77777777" w:rsidR="004A6CEE" w:rsidRPr="00CE6C07" w:rsidRDefault="004A6CEE" w:rsidP="004A6CEE">
      <w:pPr>
        <w:shd w:val="clear" w:color="auto" w:fill="FFFFFF"/>
        <w:spacing w:after="200" w:line="299" w:lineRule="atLeast"/>
        <w:ind w:left="227"/>
        <w:rPr>
          <w:rFonts w:ascii="Times New Roman" w:eastAsia="Times New Roman" w:hAnsi="Times New Roman" w:cs="Times New Roman"/>
          <w:color w:val="595959" w:themeColor="text1" w:themeTint="A6"/>
          <w:sz w:val="24"/>
          <w:szCs w:val="24"/>
        </w:rPr>
      </w:pPr>
      <w:r w:rsidRPr="00CE6C07">
        <w:rPr>
          <w:rFonts w:ascii="Symbol" w:eastAsia="Times New Roman" w:hAnsi="Symbol" w:cs="Times New Roman"/>
          <w:color w:val="595959" w:themeColor="text1" w:themeTint="A6"/>
          <w:sz w:val="24"/>
          <w:szCs w:val="24"/>
        </w:rPr>
        <w:t>·</w:t>
      </w:r>
      <w:r w:rsidRPr="00CE6C07">
        <w:rPr>
          <w:rFonts w:ascii="Times New Roman" w:eastAsia="Times New Roman" w:hAnsi="Times New Roman" w:cs="Times New Roman"/>
          <w:color w:val="595959" w:themeColor="text1" w:themeTint="A6"/>
          <w:sz w:val="24"/>
          <w:szCs w:val="24"/>
        </w:rPr>
        <w:t>       </w:t>
      </w:r>
      <w:r w:rsidRPr="00CE6C07">
        <w:rPr>
          <w:rFonts w:ascii="Helvetica" w:eastAsia="Times New Roman" w:hAnsi="Helvetica" w:cs="Helvetica"/>
          <w:color w:val="595959" w:themeColor="text1" w:themeTint="A6"/>
          <w:sz w:val="24"/>
          <w:szCs w:val="24"/>
        </w:rPr>
        <w:t>Gene: FGF4 - chr12</w:t>
      </w:r>
    </w:p>
    <w:p w14:paraId="4498587F" w14:textId="77777777" w:rsidR="004A6CEE" w:rsidRPr="00CE6C07" w:rsidRDefault="004A6CEE" w:rsidP="004A6CEE">
      <w:pPr>
        <w:shd w:val="clear" w:color="auto" w:fill="FFFFFF"/>
        <w:spacing w:after="200" w:line="299" w:lineRule="atLeast"/>
        <w:ind w:left="227"/>
        <w:rPr>
          <w:rFonts w:ascii="Times New Roman" w:eastAsia="Times New Roman" w:hAnsi="Times New Roman" w:cs="Times New Roman"/>
          <w:color w:val="595959" w:themeColor="text1" w:themeTint="A6"/>
          <w:sz w:val="24"/>
          <w:szCs w:val="24"/>
        </w:rPr>
      </w:pPr>
      <w:r w:rsidRPr="00CE6C07">
        <w:rPr>
          <w:rFonts w:ascii="Symbol" w:eastAsia="Times New Roman" w:hAnsi="Symbol" w:cs="Times New Roman"/>
          <w:color w:val="595959" w:themeColor="text1" w:themeTint="A6"/>
          <w:sz w:val="24"/>
          <w:szCs w:val="24"/>
        </w:rPr>
        <w:t>·</w:t>
      </w:r>
      <w:r w:rsidRPr="00CE6C07">
        <w:rPr>
          <w:rFonts w:ascii="Times New Roman" w:eastAsia="Times New Roman" w:hAnsi="Times New Roman" w:cs="Times New Roman"/>
          <w:color w:val="595959" w:themeColor="text1" w:themeTint="A6"/>
          <w:sz w:val="24"/>
          <w:szCs w:val="24"/>
        </w:rPr>
        <w:t>       </w:t>
      </w:r>
      <w:r w:rsidRPr="00CE6C07">
        <w:rPr>
          <w:rFonts w:ascii="Helvetica" w:eastAsia="Times New Roman" w:hAnsi="Helvetica" w:cs="Helvetica"/>
          <w:color w:val="595959" w:themeColor="text1" w:themeTint="A6"/>
          <w:sz w:val="24"/>
          <w:szCs w:val="24"/>
        </w:rPr>
        <w:t>Inheritance type: dominant</w:t>
      </w:r>
    </w:p>
    <w:p w14:paraId="2224B9AC" w14:textId="77777777" w:rsidR="00CE6C07" w:rsidRDefault="004A6CEE" w:rsidP="00CE6C07">
      <w:pPr>
        <w:shd w:val="clear" w:color="auto" w:fill="FFFFFF"/>
        <w:spacing w:after="295" w:line="240" w:lineRule="auto"/>
        <w:rPr>
          <w:rFonts w:ascii="Helvetica" w:eastAsia="Times New Roman" w:hAnsi="Helvetica" w:cs="Helvetica"/>
          <w:color w:val="FF0000"/>
          <w:sz w:val="24"/>
          <w:szCs w:val="24"/>
        </w:rPr>
      </w:pPr>
      <w:r w:rsidRPr="00CE6C07">
        <w:rPr>
          <w:rFonts w:ascii="Helvetica" w:eastAsia="Times New Roman" w:hAnsi="Helvetica" w:cs="Helvetica"/>
          <w:color w:val="595959" w:themeColor="text1" w:themeTint="A6"/>
          <w:sz w:val="24"/>
          <w:szCs w:val="24"/>
        </w:rPr>
        <w:t>Chondrodystrophy (CDDY) refers to the "long and low" body shape characteristic of many dog breeds including Dachshunds and Corgis. Recently, a mutation was discovered that not only predicted the chondrodystrophic body shape, but increases the risk of Type I intervertebral disc disease (IVDD or "slipped disc."). A dog with one or two copies of this mutation has an increased risk of developing IVDD compared to a dog with zero copies. Its effect on body shape is slightly different--a dog with one copy of the retrogene is likely to have longer legs than a dog with two copies, but shorter legs than a dog with zero copies. We measure this result using a </w:t>
      </w:r>
      <w:r w:rsidRPr="004A6CEE">
        <w:rPr>
          <w:rFonts w:ascii="Helvetica" w:eastAsia="Times New Roman" w:hAnsi="Helvetica" w:cs="Helvetica"/>
          <w:color w:val="FF0000"/>
          <w:sz w:val="24"/>
          <w:szCs w:val="24"/>
        </w:rPr>
        <w:t>linkage test.</w:t>
      </w:r>
    </w:p>
    <w:p w14:paraId="11F392A2" w14:textId="48989F51" w:rsidR="00CE6C07" w:rsidRPr="00CE6C07" w:rsidRDefault="00CE6C07" w:rsidP="00CE6C07">
      <w:pPr>
        <w:shd w:val="clear" w:color="auto" w:fill="FFFFFF"/>
        <w:spacing w:after="0" w:line="240" w:lineRule="auto"/>
        <w:rPr>
          <w:rFonts w:ascii="Helvetica" w:eastAsia="Times New Roman" w:hAnsi="Helvetica" w:cs="Helvetica"/>
          <w:color w:val="FF0000"/>
        </w:rPr>
      </w:pPr>
      <w:r w:rsidRPr="00CE6C07">
        <w:rPr>
          <w:rFonts w:ascii="Helvetica" w:eastAsia="Times New Roman" w:hAnsi="Helvetica" w:cs="Helvetica"/>
          <w:color w:val="FF0000"/>
        </w:rPr>
        <w:t>WHAT IS A LINKAGE TEST?</w:t>
      </w:r>
    </w:p>
    <w:p w14:paraId="484CFC9C" w14:textId="77777777" w:rsidR="00CE6C07" w:rsidRPr="00CE6C07" w:rsidRDefault="00CE6C07" w:rsidP="00CE6C07">
      <w:pPr>
        <w:shd w:val="clear" w:color="auto" w:fill="FFFFFF"/>
        <w:spacing w:after="0" w:line="240" w:lineRule="auto"/>
        <w:rPr>
          <w:rFonts w:ascii="Helvetica" w:eastAsia="Times New Roman" w:hAnsi="Helvetica" w:cs="Helvetica"/>
          <w:color w:val="FF0000"/>
        </w:rPr>
      </w:pPr>
      <w:r w:rsidRPr="00CE6C07">
        <w:rPr>
          <w:rFonts w:ascii="Helvetica" w:eastAsia="Times New Roman" w:hAnsi="Helvetica" w:cs="Helvetica"/>
          <w:color w:val="FF0000"/>
        </w:rPr>
        <w:t>DNA sequences that are close together on a chromosome tend to be inherited together. Because of this, we can use genetic variation surrounding a specific variant (</w:t>
      </w:r>
      <w:proofErr w:type="gramStart"/>
      <w:r w:rsidRPr="00CE6C07">
        <w:rPr>
          <w:rFonts w:ascii="Helvetica" w:eastAsia="Times New Roman" w:hAnsi="Helvetica" w:cs="Helvetica"/>
          <w:color w:val="FF0000"/>
        </w:rPr>
        <w:t>i.e.</w:t>
      </w:r>
      <w:proofErr w:type="gramEnd"/>
      <w:r w:rsidRPr="00CE6C07">
        <w:rPr>
          <w:rFonts w:ascii="Helvetica" w:eastAsia="Times New Roman" w:hAnsi="Helvetica" w:cs="Helvetica"/>
          <w:color w:val="FF0000"/>
        </w:rPr>
        <w:t xml:space="preserve"> "linked" to it) to infer the presence or absence of a variant that is associated with a health condition or trait.</w:t>
      </w:r>
    </w:p>
    <w:p w14:paraId="2387C8E5" w14:textId="76D65C16" w:rsidR="004A6CEE" w:rsidRPr="00CE6C07" w:rsidRDefault="00CE6C07" w:rsidP="00CE6C07">
      <w:pPr>
        <w:shd w:val="clear" w:color="auto" w:fill="FFFFFF"/>
        <w:spacing w:after="0" w:line="240" w:lineRule="auto"/>
        <w:rPr>
          <w:rFonts w:ascii="Helvetica" w:eastAsia="Times New Roman" w:hAnsi="Helvetica" w:cs="Helvetica"/>
          <w:color w:val="FF0000"/>
        </w:rPr>
      </w:pPr>
      <w:r w:rsidRPr="00CE6C07">
        <w:rPr>
          <w:rFonts w:ascii="Helvetica" w:eastAsia="Times New Roman" w:hAnsi="Helvetica" w:cs="Helvetica"/>
          <w:color w:val="FF0000"/>
        </w:rPr>
        <w:t>Linkage tests are not as predictive of your dog’s true genotype as direct assays, which we use on most other genetic conditions we test for.</w:t>
      </w:r>
    </w:p>
    <w:p w14:paraId="509AE429" w14:textId="77777777" w:rsidR="00CE6C07" w:rsidRDefault="00CE6C07" w:rsidP="00CE6C07">
      <w:pPr>
        <w:shd w:val="clear" w:color="auto" w:fill="FFFFFF"/>
        <w:spacing w:after="295" w:line="240" w:lineRule="auto"/>
        <w:rPr>
          <w:rFonts w:ascii="Helvetica" w:eastAsia="Times New Roman" w:hAnsi="Helvetica" w:cs="Helvetica"/>
          <w:b/>
          <w:bCs/>
          <w:color w:val="595959" w:themeColor="text1" w:themeTint="A6"/>
          <w:sz w:val="24"/>
          <w:szCs w:val="24"/>
          <w:u w:val="single"/>
        </w:rPr>
      </w:pPr>
    </w:p>
    <w:p w14:paraId="30418D5F" w14:textId="1A5BD8DA" w:rsidR="00CE6C07" w:rsidRPr="00CE6C07" w:rsidRDefault="00CE6C07" w:rsidP="00CE6C07">
      <w:pPr>
        <w:shd w:val="clear" w:color="auto" w:fill="FFFFFF"/>
        <w:spacing w:after="295" w:line="240" w:lineRule="auto"/>
        <w:rPr>
          <w:rFonts w:ascii="Helvetica" w:eastAsia="Times New Roman" w:hAnsi="Helvetica" w:cs="Helvetica"/>
          <w:b/>
          <w:bCs/>
          <w:color w:val="595959" w:themeColor="text1" w:themeTint="A6"/>
          <w:sz w:val="24"/>
          <w:szCs w:val="24"/>
        </w:rPr>
      </w:pPr>
      <w:r w:rsidRPr="00CE6C07">
        <w:rPr>
          <w:rFonts w:ascii="Helvetica" w:eastAsia="Times New Roman" w:hAnsi="Helvetica" w:cs="Helvetica"/>
          <w:b/>
          <w:bCs/>
          <w:color w:val="595959" w:themeColor="text1" w:themeTint="A6"/>
          <w:sz w:val="24"/>
          <w:szCs w:val="24"/>
          <w:u w:val="single"/>
        </w:rPr>
        <w:t xml:space="preserve">Actions to take if your dog is </w:t>
      </w:r>
      <w:proofErr w:type="gramStart"/>
      <w:r w:rsidRPr="00CE6C07">
        <w:rPr>
          <w:rFonts w:ascii="Helvetica" w:eastAsia="Times New Roman" w:hAnsi="Helvetica" w:cs="Helvetica"/>
          <w:b/>
          <w:bCs/>
          <w:color w:val="595959" w:themeColor="text1" w:themeTint="A6"/>
          <w:sz w:val="24"/>
          <w:szCs w:val="24"/>
          <w:u w:val="single"/>
        </w:rPr>
        <w:t>affected</w:t>
      </w:r>
      <w:r>
        <w:rPr>
          <w:rFonts w:ascii="Helvetica" w:eastAsia="Times New Roman" w:hAnsi="Helvetica" w:cs="Helvetica"/>
          <w:b/>
          <w:bCs/>
          <w:color w:val="595959" w:themeColor="text1" w:themeTint="A6"/>
          <w:sz w:val="24"/>
          <w:szCs w:val="24"/>
        </w:rPr>
        <w:t xml:space="preserve">  </w:t>
      </w:r>
      <w:r w:rsidRPr="00CE6C07">
        <w:rPr>
          <w:rFonts w:ascii="Helvetica" w:eastAsia="Times New Roman" w:hAnsi="Helvetica" w:cs="Helvetica"/>
          <w:b/>
          <w:bCs/>
          <w:color w:val="595959" w:themeColor="text1" w:themeTint="A6"/>
          <w:sz w:val="20"/>
          <w:szCs w:val="20"/>
        </w:rPr>
        <w:t>(</w:t>
      </w:r>
      <w:proofErr w:type="gramEnd"/>
      <w:r w:rsidRPr="00CE6C07">
        <w:rPr>
          <w:rFonts w:ascii="Helvetica" w:eastAsia="Times New Roman" w:hAnsi="Helvetica" w:cs="Helvetica"/>
          <w:b/>
          <w:bCs/>
          <w:color w:val="595959" w:themeColor="text1" w:themeTint="A6"/>
          <w:sz w:val="20"/>
          <w:szCs w:val="20"/>
        </w:rPr>
        <w:t xml:space="preserve">taken from our Embark </w:t>
      </w:r>
      <w:r>
        <w:rPr>
          <w:rFonts w:ascii="Helvetica" w:eastAsia="Times New Roman" w:hAnsi="Helvetica" w:cs="Helvetica"/>
          <w:b/>
          <w:bCs/>
          <w:color w:val="595959" w:themeColor="text1" w:themeTint="A6"/>
          <w:sz w:val="20"/>
          <w:szCs w:val="20"/>
        </w:rPr>
        <w:t>R</w:t>
      </w:r>
      <w:r w:rsidRPr="00CE6C07">
        <w:rPr>
          <w:rFonts w:ascii="Helvetica" w:eastAsia="Times New Roman" w:hAnsi="Helvetica" w:cs="Helvetica"/>
          <w:b/>
          <w:bCs/>
          <w:color w:val="595959" w:themeColor="text1" w:themeTint="A6"/>
          <w:sz w:val="20"/>
          <w:szCs w:val="20"/>
        </w:rPr>
        <w:t>esult report</w:t>
      </w:r>
      <w:r>
        <w:rPr>
          <w:rFonts w:ascii="Helvetica" w:eastAsia="Times New Roman" w:hAnsi="Helvetica" w:cs="Helvetica"/>
          <w:b/>
          <w:bCs/>
          <w:color w:val="595959" w:themeColor="text1" w:themeTint="A6"/>
          <w:sz w:val="20"/>
          <w:szCs w:val="20"/>
        </w:rPr>
        <w:t>s</w:t>
      </w:r>
      <w:r w:rsidRPr="00CE6C07">
        <w:rPr>
          <w:rFonts w:ascii="Helvetica" w:eastAsia="Times New Roman" w:hAnsi="Helvetica" w:cs="Helvetica"/>
          <w:b/>
          <w:bCs/>
          <w:color w:val="595959" w:themeColor="text1" w:themeTint="A6"/>
          <w:sz w:val="20"/>
          <w:szCs w:val="20"/>
        </w:rPr>
        <w:t>)</w:t>
      </w:r>
    </w:p>
    <w:p w14:paraId="5DD94F93" w14:textId="77777777" w:rsidR="00CE6C07" w:rsidRPr="00CE6C07" w:rsidRDefault="00CE6C07" w:rsidP="00CE6C07">
      <w:pPr>
        <w:shd w:val="clear" w:color="auto" w:fill="FFFFFF"/>
        <w:spacing w:after="295" w:line="240" w:lineRule="auto"/>
        <w:rPr>
          <w:rFonts w:ascii="Helvetica" w:eastAsia="Times New Roman" w:hAnsi="Helvetica" w:cs="Helvetica"/>
          <w:color w:val="595959" w:themeColor="text1" w:themeTint="A6"/>
          <w:sz w:val="24"/>
          <w:szCs w:val="24"/>
        </w:rPr>
      </w:pPr>
      <w:r w:rsidRPr="00CE6C07">
        <w:rPr>
          <w:rFonts w:ascii="Helvetica" w:eastAsia="Times New Roman" w:hAnsi="Helvetica" w:cs="Helvetica"/>
          <w:color w:val="595959" w:themeColor="text1" w:themeTint="A6"/>
          <w:sz w:val="24"/>
          <w:szCs w:val="24"/>
        </w:rPr>
        <w:t>Follow veterinary advice for diet, weight management, and daily exercise. Overweight dogs and those with insufficient exercise are thought to be at higher risk of developing clinical disease.</w:t>
      </w:r>
    </w:p>
    <w:p w14:paraId="74CEA0FA" w14:textId="77777777" w:rsidR="00CE6C07" w:rsidRPr="00CE6C07" w:rsidRDefault="00CE6C07" w:rsidP="00CE6C07">
      <w:pPr>
        <w:shd w:val="clear" w:color="auto" w:fill="FFFFFF"/>
        <w:spacing w:after="295" w:line="240" w:lineRule="auto"/>
        <w:rPr>
          <w:rFonts w:ascii="Helvetica" w:eastAsia="Times New Roman" w:hAnsi="Helvetica" w:cs="Helvetica"/>
          <w:color w:val="595959" w:themeColor="text1" w:themeTint="A6"/>
          <w:sz w:val="24"/>
          <w:szCs w:val="24"/>
        </w:rPr>
      </w:pPr>
      <w:r w:rsidRPr="00CE6C07">
        <w:rPr>
          <w:rFonts w:ascii="Helvetica" w:eastAsia="Times New Roman" w:hAnsi="Helvetica" w:cs="Helvetica"/>
          <w:color w:val="595959" w:themeColor="text1" w:themeTint="A6"/>
          <w:sz w:val="24"/>
          <w:szCs w:val="24"/>
        </w:rPr>
        <w:t>Ramps up to furniture, avoiding flights of stairs, and using a harness on walks will also help minimize some of the risk of an IVDD event by reducing stress on the back.</w:t>
      </w:r>
    </w:p>
    <w:p w14:paraId="0C84484E" w14:textId="36028A36" w:rsidR="00CE6C07" w:rsidRPr="00CE6C07" w:rsidRDefault="00CE6C07" w:rsidP="00CE6C07">
      <w:pPr>
        <w:shd w:val="clear" w:color="auto" w:fill="FFFFFF"/>
        <w:spacing w:after="295" w:line="240" w:lineRule="auto"/>
        <w:rPr>
          <w:rFonts w:ascii="Helvetica" w:eastAsia="Times New Roman" w:hAnsi="Helvetica" w:cs="Helvetica"/>
          <w:b/>
          <w:bCs/>
          <w:color w:val="595959" w:themeColor="text1" w:themeTint="A6"/>
          <w:sz w:val="28"/>
          <w:szCs w:val="28"/>
          <w:u w:val="single"/>
        </w:rPr>
      </w:pPr>
      <w:r w:rsidRPr="00CE6C07">
        <w:rPr>
          <w:rFonts w:ascii="Helvetica" w:eastAsia="Times New Roman" w:hAnsi="Helvetica" w:cs="Helvetica"/>
          <w:b/>
          <w:bCs/>
          <w:color w:val="595959" w:themeColor="text1" w:themeTint="A6"/>
          <w:sz w:val="28"/>
          <w:szCs w:val="28"/>
          <w:u w:val="single"/>
        </w:rPr>
        <w:lastRenderedPageBreak/>
        <w:t>In breeds where this variant is extremely common, this genetic health result should not be a deciding factor when evaluating a dog for breeding or adoption purposes.</w:t>
      </w:r>
    </w:p>
    <w:p w14:paraId="2D7C60D1" w14:textId="4E8C926A" w:rsidR="00A35C60" w:rsidRPr="004A6CEE" w:rsidRDefault="00A35C60" w:rsidP="004A6CEE">
      <w:pPr>
        <w:shd w:val="clear" w:color="auto" w:fill="FFFFFF"/>
        <w:spacing w:after="295" w:line="240" w:lineRule="auto"/>
        <w:rPr>
          <w:rFonts w:ascii="Times New Roman" w:eastAsia="Times New Roman" w:hAnsi="Times New Roman" w:cs="Times New Roman"/>
          <w:color w:val="222222"/>
          <w:sz w:val="24"/>
          <w:szCs w:val="24"/>
        </w:rPr>
      </w:pPr>
      <w:r w:rsidRPr="005501DA">
        <w:rPr>
          <w:rFonts w:ascii="Times New Roman" w:eastAsia="Times New Roman" w:hAnsi="Times New Roman" w:cs="Times New Roman"/>
          <w:color w:val="222222"/>
          <w:sz w:val="24"/>
          <w:szCs w:val="24"/>
        </w:rPr>
        <w:t>It’s important to remember that most all diseases have more than 1 gene that determines if it will actually occur.  Some have MANY!  This is a new genetic variant that, in our opinion, still needs to be researched</w:t>
      </w:r>
      <w:r w:rsidR="00157260">
        <w:rPr>
          <w:rFonts w:ascii="Times New Roman" w:eastAsia="Times New Roman" w:hAnsi="Times New Roman" w:cs="Times New Roman"/>
          <w:color w:val="222222"/>
          <w:sz w:val="24"/>
          <w:szCs w:val="24"/>
        </w:rPr>
        <w:t>.</w:t>
      </w:r>
      <w:r w:rsidRPr="005501DA">
        <w:rPr>
          <w:rFonts w:ascii="Times New Roman" w:eastAsia="Times New Roman" w:hAnsi="Times New Roman" w:cs="Times New Roman"/>
          <w:color w:val="222222"/>
          <w:sz w:val="24"/>
          <w:szCs w:val="24"/>
        </w:rPr>
        <w:t xml:space="preserve"> </w:t>
      </w:r>
      <w:r w:rsidR="00157260">
        <w:rPr>
          <w:rFonts w:ascii="Times New Roman" w:eastAsia="Times New Roman" w:hAnsi="Times New Roman" w:cs="Times New Roman"/>
          <w:color w:val="222222"/>
          <w:sz w:val="24"/>
          <w:szCs w:val="24"/>
        </w:rPr>
        <w:t>H</w:t>
      </w:r>
      <w:r w:rsidRPr="005501DA">
        <w:rPr>
          <w:rFonts w:ascii="Times New Roman" w:eastAsia="Times New Roman" w:hAnsi="Times New Roman" w:cs="Times New Roman"/>
          <w:color w:val="222222"/>
          <w:sz w:val="24"/>
          <w:szCs w:val="24"/>
        </w:rPr>
        <w:t xml:space="preserve">opefully some other genetic mutations will be discovered that play a bigger role in whether or not a dog will come down with IVDD.  </w:t>
      </w:r>
    </w:p>
    <w:p w14:paraId="2B32BAFB" w14:textId="77777777" w:rsidR="004A6CEE" w:rsidRPr="004A6CEE" w:rsidRDefault="004A6CEE" w:rsidP="004A6CEE">
      <w:pPr>
        <w:shd w:val="clear" w:color="auto" w:fill="FFFFFF"/>
        <w:spacing w:after="295" w:line="240" w:lineRule="auto"/>
        <w:rPr>
          <w:rFonts w:ascii="Times New Roman" w:eastAsia="Times New Roman" w:hAnsi="Times New Roman" w:cs="Times New Roman"/>
          <w:color w:val="222222"/>
          <w:sz w:val="24"/>
          <w:szCs w:val="24"/>
        </w:rPr>
      </w:pPr>
      <w:r w:rsidRPr="004A6CEE">
        <w:rPr>
          <w:rFonts w:ascii="Helvetica" w:eastAsia="Times New Roman" w:hAnsi="Helvetica" w:cs="Helvetica"/>
          <w:color w:val="69727B"/>
          <w:sz w:val="24"/>
          <w:szCs w:val="24"/>
        </w:rPr>
        <w:t>Please note that this mutation is </w:t>
      </w:r>
      <w:r w:rsidRPr="004A6CEE">
        <w:rPr>
          <w:rFonts w:ascii="Helvetica" w:eastAsia="Times New Roman" w:hAnsi="Helvetica" w:cs="Helvetica"/>
          <w:color w:val="69727B"/>
          <w:sz w:val="24"/>
          <w:szCs w:val="24"/>
          <w:shd w:val="clear" w:color="auto" w:fill="FFFF00"/>
        </w:rPr>
        <w:t>extremely common in many small and chondrodystrophic dog breeds. In these breeds, this mutation may not be the strongest predictor of IVDD risk compared to other genetic or environmental factors; further, no genetic mutation is a guarantee of clinical disease. </w:t>
      </w:r>
      <w:r w:rsidRPr="004A6CEE">
        <w:rPr>
          <w:rFonts w:ascii="Helvetica" w:eastAsia="Times New Roman" w:hAnsi="Helvetica" w:cs="Helvetica"/>
          <w:color w:val="69727B"/>
          <w:sz w:val="24"/>
          <w:szCs w:val="24"/>
        </w:rPr>
        <w:t xml:space="preserve">There is active research going in to the frequency of this mutation within particular breeds and how it impacts IVDD risk. It is likely that other genetic factors that can contribute to IVDD risk, as well as environmental factors. In addition, many chondrodystrophic dogs do NOT have this mutation--another even more common FGF4 retrogene on canine chromosome 18 also drives a </w:t>
      </w:r>
      <w:proofErr w:type="spellStart"/>
      <w:r w:rsidRPr="004A6CEE">
        <w:rPr>
          <w:rFonts w:ascii="Helvetica" w:eastAsia="Times New Roman" w:hAnsi="Helvetica" w:cs="Helvetica"/>
          <w:color w:val="69727B"/>
          <w:sz w:val="24"/>
          <w:szCs w:val="24"/>
        </w:rPr>
        <w:t>chondrodyplastic</w:t>
      </w:r>
      <w:proofErr w:type="spellEnd"/>
      <w:r w:rsidRPr="004A6CEE">
        <w:rPr>
          <w:rFonts w:ascii="Helvetica" w:eastAsia="Times New Roman" w:hAnsi="Helvetica" w:cs="Helvetica"/>
          <w:color w:val="69727B"/>
          <w:sz w:val="24"/>
          <w:szCs w:val="24"/>
        </w:rPr>
        <w:t xml:space="preserve"> body type, but is not associated with IVDD (described in Parker et al 2007).</w:t>
      </w:r>
    </w:p>
    <w:p w14:paraId="42A2650E" w14:textId="79D377D5" w:rsidR="00B57BDD" w:rsidRDefault="004A6CEE" w:rsidP="004A6CEE">
      <w:pPr>
        <w:rPr>
          <w:rFonts w:ascii="Times New Roman" w:eastAsia="Times New Roman" w:hAnsi="Times New Roman" w:cs="Times New Roman"/>
          <w:color w:val="222222"/>
          <w:sz w:val="24"/>
          <w:szCs w:val="24"/>
          <w:shd w:val="clear" w:color="auto" w:fill="FFFFFF"/>
        </w:rPr>
      </w:pPr>
      <w:r w:rsidRPr="005501DA">
        <w:rPr>
          <w:rFonts w:ascii="Helvetica" w:eastAsia="Times New Roman" w:hAnsi="Helvetica" w:cs="Helvetica"/>
          <w:color w:val="3D4246"/>
          <w:sz w:val="24"/>
          <w:szCs w:val="24"/>
          <w:shd w:val="clear" w:color="auto" w:fill="FFFFFF"/>
        </w:rPr>
        <w:t>Citations</w:t>
      </w:r>
      <w:r w:rsidRPr="005501DA">
        <w:rPr>
          <w:rFonts w:ascii="Times New Roman" w:eastAsia="Times New Roman" w:hAnsi="Times New Roman" w:cs="Times New Roman"/>
          <w:color w:val="222222"/>
          <w:sz w:val="24"/>
          <w:szCs w:val="24"/>
          <w:shd w:val="clear" w:color="auto" w:fill="FFFFFF"/>
        </w:rPr>
        <w:t> </w:t>
      </w:r>
      <w:hyperlink r:id="rId7" w:tgtFrame="_blank" w:history="1">
        <w:r w:rsidRPr="005501DA">
          <w:rPr>
            <w:rFonts w:ascii="Helvetica" w:eastAsia="Times New Roman" w:hAnsi="Helvetica" w:cs="Helvetica"/>
            <w:color w:val="3D4246"/>
            <w:sz w:val="24"/>
            <w:szCs w:val="24"/>
            <w:u w:val="single"/>
            <w:shd w:val="clear" w:color="auto" w:fill="FFFFFF"/>
          </w:rPr>
          <w:t>Brown et al 2017</w:t>
        </w:r>
      </w:hyperlink>
      <w:r w:rsidRPr="005501DA">
        <w:rPr>
          <w:rFonts w:ascii="Helvetica" w:eastAsia="Times New Roman" w:hAnsi="Helvetica" w:cs="Helvetica"/>
          <w:color w:val="3D4246"/>
          <w:sz w:val="24"/>
          <w:szCs w:val="24"/>
          <w:shd w:val="clear" w:color="auto" w:fill="FFFFFF"/>
        </w:rPr>
        <w:t> </w:t>
      </w:r>
      <w:hyperlink r:id="rId8" w:tgtFrame="_blank" w:history="1">
        <w:r w:rsidRPr="005501DA">
          <w:rPr>
            <w:rFonts w:ascii="Helvetica" w:eastAsia="Times New Roman" w:hAnsi="Helvetica" w:cs="Helvetica"/>
            <w:color w:val="3D4246"/>
            <w:sz w:val="24"/>
            <w:szCs w:val="24"/>
            <w:u w:val="single"/>
            <w:shd w:val="clear" w:color="auto" w:fill="FFFFFF"/>
          </w:rPr>
          <w:t>Batcher et al 2019</w:t>
        </w:r>
      </w:hyperlink>
      <w:r w:rsidRPr="005501DA">
        <w:rPr>
          <w:rFonts w:ascii="Times New Roman" w:eastAsia="Times New Roman" w:hAnsi="Times New Roman" w:cs="Times New Roman"/>
          <w:color w:val="222222"/>
          <w:sz w:val="24"/>
          <w:szCs w:val="24"/>
          <w:shd w:val="clear" w:color="auto" w:fill="FFFFFF"/>
        </w:rPr>
        <w:t> "  </w:t>
      </w:r>
    </w:p>
    <w:p w14:paraId="039BFC47" w14:textId="024B5365" w:rsidR="00157260" w:rsidRPr="005501DA" w:rsidRDefault="00157260" w:rsidP="004A6CEE">
      <w:pPr>
        <w:rPr>
          <w:rFonts w:ascii="Times New Roman" w:eastAsia="Times New Roman" w:hAnsi="Times New Roman" w:cs="Times New Roman"/>
          <w:color w:val="222222"/>
          <w:sz w:val="24"/>
          <w:szCs w:val="24"/>
          <w:shd w:val="clear" w:color="auto" w:fill="FFFFFF"/>
        </w:rPr>
      </w:pPr>
    </w:p>
    <w:sectPr w:rsidR="00157260" w:rsidRPr="005501DA" w:rsidSect="00103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EE"/>
    <w:rsid w:val="00014287"/>
    <w:rsid w:val="000879FB"/>
    <w:rsid w:val="000A7971"/>
    <w:rsid w:val="00103BB5"/>
    <w:rsid w:val="00157260"/>
    <w:rsid w:val="002E6B8D"/>
    <w:rsid w:val="004A6CEE"/>
    <w:rsid w:val="004F543B"/>
    <w:rsid w:val="005501DA"/>
    <w:rsid w:val="00A35C60"/>
    <w:rsid w:val="00B04244"/>
    <w:rsid w:val="00B40CA6"/>
    <w:rsid w:val="00B67C5D"/>
    <w:rsid w:val="00C74B4F"/>
    <w:rsid w:val="00CE6C07"/>
    <w:rsid w:val="00DE7956"/>
    <w:rsid w:val="00E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EA00"/>
  <w15:chartTrackingRefBased/>
  <w15:docId w15:val="{4F6F8ABF-8D6D-4DDA-990B-98542D75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CA6"/>
    <w:rPr>
      <w:color w:val="0563C1" w:themeColor="hyperlink"/>
      <w:u w:val="single"/>
    </w:rPr>
  </w:style>
  <w:style w:type="character" w:styleId="UnresolvedMention">
    <w:name w:val="Unresolved Mention"/>
    <w:basedOn w:val="DefaultParagraphFont"/>
    <w:uiPriority w:val="99"/>
    <w:semiHidden/>
    <w:unhideWhenUsed/>
    <w:rsid w:val="00B40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4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627552/" TargetMode="External"/><Relationship Id="rId3" Type="http://schemas.openxmlformats.org/officeDocument/2006/relationships/webSettings" Target="webSettings.xml"/><Relationship Id="rId7" Type="http://schemas.openxmlformats.org/officeDocument/2006/relationships/hyperlink" Target="https://www.pnas.org/content/114/43/114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imalgenetics.us/Canine/Genetic_Disease/IVDD.asp" TargetMode="External"/><Relationship Id="rId5" Type="http://schemas.openxmlformats.org/officeDocument/2006/relationships/hyperlink" Target="https://www.pawprintgenetics.com/blog/2020/02/10/genetics-shortened-limbs-and-association-canine-intervertebral-disc-disease-ivd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7</cp:revision>
  <dcterms:created xsi:type="dcterms:W3CDTF">2020-12-30T22:54:00Z</dcterms:created>
  <dcterms:modified xsi:type="dcterms:W3CDTF">2021-01-18T18:36:00Z</dcterms:modified>
</cp:coreProperties>
</file>